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103DB" w14:textId="37B0B0BE" w:rsidR="00676D4A" w:rsidRDefault="00090FCA" w:rsidP="00CD6BC3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28"/>
          <w:lang w:val="es-ES"/>
        </w:rPr>
      </w:pPr>
      <w:r>
        <w:rPr>
          <w:rFonts w:ascii="Arial" w:hAnsi="Arial" w:cs="Arial"/>
          <w:b/>
          <w:bCs/>
          <w:noProof/>
          <w:sz w:val="40"/>
          <w:szCs w:val="28"/>
        </w:rPr>
        <w:drawing>
          <wp:inline distT="0" distB="0" distL="0" distR="0" wp14:anchorId="2C990403" wp14:editId="4CAF7741">
            <wp:extent cx="1990726" cy="1404710"/>
            <wp:effectExtent l="0" t="0" r="0" b="5080"/>
            <wp:docPr id="1" name="Picture 2" descr="Banco Central de la República Dominic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co Central de la República Dominican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205" cy="140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DB74F" w14:textId="77777777" w:rsidR="00676D4A" w:rsidRDefault="00676D4A" w:rsidP="00CD6BC3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28"/>
          <w:lang w:val="es-ES"/>
        </w:rPr>
      </w:pPr>
    </w:p>
    <w:p w14:paraId="3D7E27DE" w14:textId="77777777" w:rsidR="00D4670C" w:rsidRDefault="00D4670C" w:rsidP="00CD6BC3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28"/>
          <w:lang w:val="es-ES"/>
        </w:rPr>
      </w:pPr>
    </w:p>
    <w:p w14:paraId="2BCC4525" w14:textId="77777777" w:rsidR="00CD6BC3" w:rsidRPr="00463274" w:rsidRDefault="00CD6BC3" w:rsidP="00CD6BC3">
      <w:pPr>
        <w:spacing w:after="0" w:line="240" w:lineRule="auto"/>
        <w:jc w:val="center"/>
        <w:rPr>
          <w:rFonts w:ascii="Arial" w:hAnsi="Arial" w:cs="Arial"/>
          <w:b/>
          <w:bCs/>
          <w:sz w:val="52"/>
          <w:szCs w:val="28"/>
          <w:lang w:val="es-ES"/>
        </w:rPr>
      </w:pPr>
      <w:r w:rsidRPr="00463274">
        <w:rPr>
          <w:rFonts w:ascii="Arial" w:hAnsi="Arial" w:cs="Arial"/>
          <w:b/>
          <w:bCs/>
          <w:sz w:val="52"/>
          <w:szCs w:val="28"/>
          <w:lang w:val="es-ES"/>
        </w:rPr>
        <w:t>Aviso</w:t>
      </w:r>
    </w:p>
    <w:p w14:paraId="56855995" w14:textId="62B16119" w:rsidR="00CD6BC3" w:rsidRDefault="00CD6BC3" w:rsidP="00CD6BC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54CA8B5C" w14:textId="77777777" w:rsidR="00D4670C" w:rsidRPr="00CD6BC3" w:rsidRDefault="00D4670C" w:rsidP="00CD6BC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</w:p>
    <w:p w14:paraId="79512747" w14:textId="3B0BBF1C" w:rsidR="00CD6BC3" w:rsidRDefault="00CD6BC3" w:rsidP="00676D4A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val="es-ES"/>
        </w:rPr>
      </w:pPr>
      <w:r w:rsidRPr="00676D4A">
        <w:rPr>
          <w:rFonts w:ascii="Arial" w:hAnsi="Arial" w:cs="Arial"/>
          <w:sz w:val="28"/>
          <w:szCs w:val="28"/>
          <w:lang w:val="es-ES"/>
        </w:rPr>
        <w:t>El Banco Central de la República Dominicana</w:t>
      </w:r>
      <w:r w:rsidR="006B4852">
        <w:rPr>
          <w:rFonts w:ascii="Arial" w:hAnsi="Arial" w:cs="Arial"/>
          <w:sz w:val="28"/>
          <w:szCs w:val="28"/>
          <w:lang w:val="es-ES"/>
        </w:rPr>
        <w:t xml:space="preserve"> (BCRD)</w:t>
      </w:r>
      <w:r w:rsidRPr="00676D4A">
        <w:rPr>
          <w:rFonts w:ascii="Arial" w:hAnsi="Arial" w:cs="Arial"/>
          <w:sz w:val="28"/>
          <w:szCs w:val="28"/>
          <w:lang w:val="es-ES"/>
        </w:rPr>
        <w:t xml:space="preserve"> informa a</w:t>
      </w:r>
      <w:r w:rsidR="00676D4A" w:rsidRPr="00676D4A">
        <w:rPr>
          <w:rFonts w:ascii="Arial" w:hAnsi="Arial" w:cs="Arial"/>
          <w:sz w:val="28"/>
          <w:szCs w:val="28"/>
          <w:lang w:val="es-ES"/>
        </w:rPr>
        <w:t xml:space="preserve"> los agentes económicos</w:t>
      </w:r>
      <w:r w:rsidR="00335441">
        <w:rPr>
          <w:rFonts w:ascii="Arial" w:hAnsi="Arial" w:cs="Arial"/>
          <w:sz w:val="28"/>
          <w:szCs w:val="28"/>
          <w:lang w:val="es-ES"/>
        </w:rPr>
        <w:t>, a las entidades de intermediación financiera</w:t>
      </w:r>
      <w:r w:rsidR="00676D4A" w:rsidRPr="00676D4A">
        <w:rPr>
          <w:rFonts w:ascii="Arial" w:hAnsi="Arial" w:cs="Arial"/>
          <w:sz w:val="28"/>
          <w:szCs w:val="28"/>
          <w:lang w:val="es-ES"/>
        </w:rPr>
        <w:t xml:space="preserve"> y al público en general </w:t>
      </w:r>
      <w:r w:rsidR="00676D4A" w:rsidRPr="00676D4A">
        <w:rPr>
          <w:rFonts w:ascii="Arial" w:hAnsi="Arial" w:cs="Arial"/>
          <w:bCs/>
          <w:sz w:val="28"/>
          <w:szCs w:val="28"/>
          <w:lang w:val="es-ES"/>
        </w:rPr>
        <w:t>que</w:t>
      </w:r>
      <w:r w:rsidR="00206796">
        <w:rPr>
          <w:rFonts w:ascii="Arial" w:hAnsi="Arial" w:cs="Arial"/>
          <w:bCs/>
          <w:sz w:val="28"/>
          <w:szCs w:val="28"/>
          <w:lang w:val="es-ES"/>
        </w:rPr>
        <w:t>,</w:t>
      </w:r>
      <w:r w:rsidR="00676D4A" w:rsidRPr="00676D4A">
        <w:rPr>
          <w:rFonts w:ascii="Arial" w:hAnsi="Arial" w:cs="Arial"/>
          <w:bCs/>
          <w:sz w:val="28"/>
          <w:szCs w:val="28"/>
          <w:lang w:val="es-ES"/>
        </w:rPr>
        <w:t xml:space="preserve"> </w:t>
      </w:r>
      <w:r w:rsidR="00676D4A" w:rsidRPr="00F439D6">
        <w:rPr>
          <w:rFonts w:ascii="Arial" w:hAnsi="Arial" w:cs="Arial"/>
          <w:b/>
          <w:sz w:val="28"/>
          <w:szCs w:val="28"/>
          <w:lang w:val="es-ES"/>
        </w:rPr>
        <w:t xml:space="preserve">el sábado </w:t>
      </w:r>
      <w:r w:rsidR="0067371B">
        <w:rPr>
          <w:rFonts w:ascii="Arial" w:hAnsi="Arial" w:cs="Arial"/>
          <w:b/>
          <w:sz w:val="28"/>
          <w:szCs w:val="28"/>
          <w:lang w:val="es-ES"/>
        </w:rPr>
        <w:t>26</w:t>
      </w:r>
      <w:r w:rsidR="00E20512" w:rsidRPr="00F439D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676D4A" w:rsidRPr="00F439D6">
        <w:rPr>
          <w:rFonts w:ascii="Arial" w:hAnsi="Arial" w:cs="Arial"/>
          <w:b/>
          <w:sz w:val="28"/>
          <w:szCs w:val="28"/>
          <w:lang w:val="es-ES"/>
        </w:rPr>
        <w:t xml:space="preserve">de </w:t>
      </w:r>
      <w:r w:rsidR="0067371B">
        <w:rPr>
          <w:rFonts w:ascii="Arial" w:hAnsi="Arial" w:cs="Arial"/>
          <w:b/>
          <w:sz w:val="28"/>
          <w:szCs w:val="28"/>
          <w:lang w:val="es-ES"/>
        </w:rPr>
        <w:t>julio</w:t>
      </w:r>
      <w:r w:rsidR="00E20512" w:rsidRPr="00F439D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676D4A" w:rsidRPr="00F439D6">
        <w:rPr>
          <w:rFonts w:ascii="Arial" w:hAnsi="Arial" w:cs="Arial"/>
          <w:b/>
          <w:sz w:val="28"/>
          <w:szCs w:val="28"/>
          <w:lang w:val="es-ES"/>
        </w:rPr>
        <w:t>de</w:t>
      </w:r>
      <w:r w:rsidR="00C656D2" w:rsidRPr="00F439D6">
        <w:rPr>
          <w:rFonts w:ascii="Arial" w:hAnsi="Arial" w:cs="Arial"/>
          <w:b/>
          <w:sz w:val="28"/>
          <w:szCs w:val="28"/>
          <w:lang w:val="es-ES"/>
        </w:rPr>
        <w:t>l</w:t>
      </w:r>
      <w:r w:rsidR="00676D4A" w:rsidRPr="00F439D6">
        <w:rPr>
          <w:rFonts w:ascii="Arial" w:hAnsi="Arial" w:cs="Arial"/>
          <w:b/>
          <w:sz w:val="28"/>
          <w:szCs w:val="28"/>
          <w:lang w:val="es-ES"/>
        </w:rPr>
        <w:t xml:space="preserve"> 202</w:t>
      </w:r>
      <w:r w:rsidR="00351422" w:rsidRPr="00F439D6">
        <w:rPr>
          <w:rFonts w:ascii="Arial" w:hAnsi="Arial" w:cs="Arial"/>
          <w:b/>
          <w:sz w:val="28"/>
          <w:szCs w:val="28"/>
          <w:lang w:val="es-ES"/>
        </w:rPr>
        <w:t>5</w:t>
      </w:r>
      <w:r w:rsidR="00BC225B">
        <w:rPr>
          <w:rFonts w:ascii="Arial" w:hAnsi="Arial" w:cs="Arial"/>
          <w:bCs/>
          <w:sz w:val="28"/>
          <w:szCs w:val="28"/>
          <w:lang w:val="es-ES"/>
        </w:rPr>
        <w:t>,</w:t>
      </w:r>
      <w:r w:rsidR="00A432CA">
        <w:rPr>
          <w:rFonts w:ascii="Arial" w:hAnsi="Arial" w:cs="Arial"/>
          <w:bCs/>
          <w:sz w:val="28"/>
          <w:szCs w:val="28"/>
          <w:lang w:val="es-ES"/>
        </w:rPr>
        <w:t xml:space="preserve"> </w:t>
      </w:r>
      <w:r w:rsidR="008C4BF5" w:rsidRPr="00676D4A">
        <w:rPr>
          <w:rFonts w:ascii="Arial" w:hAnsi="Arial" w:cs="Arial"/>
          <w:bCs/>
          <w:sz w:val="28"/>
          <w:szCs w:val="28"/>
          <w:lang w:val="es-ES"/>
        </w:rPr>
        <w:t>la Corporación SWIFT</w:t>
      </w:r>
      <w:r w:rsidR="008C4BF5">
        <w:rPr>
          <w:rFonts w:ascii="Arial" w:hAnsi="Arial" w:cs="Arial"/>
          <w:bCs/>
          <w:sz w:val="28"/>
          <w:szCs w:val="28"/>
          <w:lang w:val="es-ES"/>
        </w:rPr>
        <w:t xml:space="preserve">, </w:t>
      </w:r>
      <w:r w:rsidR="00335441">
        <w:rPr>
          <w:rFonts w:ascii="Arial" w:hAnsi="Arial" w:cs="Arial"/>
          <w:bCs/>
          <w:sz w:val="28"/>
          <w:szCs w:val="28"/>
          <w:lang w:val="es-ES"/>
        </w:rPr>
        <w:t xml:space="preserve">con casa matriz ubicada en Bruselas, Reino de Bélgica, y </w:t>
      </w:r>
      <w:r w:rsidR="006B7436">
        <w:rPr>
          <w:rFonts w:ascii="Arial" w:hAnsi="Arial" w:cs="Arial"/>
          <w:bCs/>
          <w:sz w:val="28"/>
          <w:szCs w:val="28"/>
          <w:lang w:val="es-ES"/>
        </w:rPr>
        <w:t>responsable de proveer</w:t>
      </w:r>
      <w:r w:rsidR="00335441">
        <w:rPr>
          <w:rFonts w:ascii="Arial" w:hAnsi="Arial" w:cs="Arial"/>
          <w:bCs/>
          <w:sz w:val="28"/>
          <w:szCs w:val="28"/>
          <w:lang w:val="es-ES"/>
        </w:rPr>
        <w:t xml:space="preserve"> servicios de comunicación financiera a entidades de todo el mundo</w:t>
      </w:r>
      <w:r w:rsidR="00206796">
        <w:rPr>
          <w:rFonts w:ascii="Arial" w:hAnsi="Arial" w:cs="Arial"/>
          <w:bCs/>
          <w:sz w:val="28"/>
          <w:szCs w:val="28"/>
          <w:lang w:val="es-ES"/>
        </w:rPr>
        <w:t>,</w:t>
      </w:r>
      <w:r w:rsidR="006B7436">
        <w:rPr>
          <w:rFonts w:ascii="Arial" w:hAnsi="Arial" w:cs="Arial"/>
          <w:bCs/>
          <w:sz w:val="28"/>
          <w:szCs w:val="28"/>
          <w:lang w:val="es-ES"/>
        </w:rPr>
        <w:t xml:space="preserve"> incluyendo la</w:t>
      </w:r>
      <w:r w:rsidR="00E20512">
        <w:rPr>
          <w:rFonts w:ascii="Arial" w:hAnsi="Arial" w:cs="Arial"/>
          <w:bCs/>
          <w:sz w:val="28"/>
          <w:szCs w:val="28"/>
          <w:lang w:val="es-ES"/>
        </w:rPr>
        <w:t xml:space="preserve"> </w:t>
      </w:r>
      <w:r w:rsidR="003A3D0B">
        <w:rPr>
          <w:rFonts w:ascii="Arial" w:hAnsi="Arial" w:cs="Arial"/>
          <w:bCs/>
          <w:sz w:val="28"/>
          <w:szCs w:val="28"/>
          <w:lang w:val="es-ES"/>
        </w:rPr>
        <w:t>opera</w:t>
      </w:r>
      <w:r w:rsidR="006B7436">
        <w:rPr>
          <w:rFonts w:ascii="Arial" w:hAnsi="Arial" w:cs="Arial"/>
          <w:bCs/>
          <w:sz w:val="28"/>
          <w:szCs w:val="28"/>
          <w:lang w:val="es-ES"/>
        </w:rPr>
        <w:t>ción d</w:t>
      </w:r>
      <w:r w:rsidR="003A3D0B">
        <w:rPr>
          <w:rFonts w:ascii="Arial" w:hAnsi="Arial" w:cs="Arial"/>
          <w:bCs/>
          <w:sz w:val="28"/>
          <w:szCs w:val="28"/>
          <w:lang w:val="es-ES"/>
        </w:rPr>
        <w:t xml:space="preserve">el </w:t>
      </w:r>
      <w:r w:rsidR="008C4BF5">
        <w:rPr>
          <w:rFonts w:ascii="Arial" w:hAnsi="Arial" w:cs="Arial"/>
          <w:bCs/>
          <w:sz w:val="28"/>
          <w:szCs w:val="28"/>
          <w:lang w:val="es-ES"/>
        </w:rPr>
        <w:t xml:space="preserve">flujo de los pagos en el país, </w:t>
      </w:r>
      <w:r w:rsidR="008C4BF5" w:rsidRPr="00676D4A">
        <w:rPr>
          <w:rFonts w:ascii="Arial" w:hAnsi="Arial" w:cs="Arial"/>
          <w:bCs/>
          <w:sz w:val="28"/>
          <w:szCs w:val="28"/>
          <w:lang w:val="es-ES"/>
        </w:rPr>
        <w:t xml:space="preserve">estará realizando </w:t>
      </w:r>
      <w:r w:rsidR="004F0FAF">
        <w:rPr>
          <w:rFonts w:ascii="Arial" w:hAnsi="Arial" w:cs="Arial"/>
          <w:bCs/>
          <w:sz w:val="28"/>
          <w:szCs w:val="28"/>
          <w:lang w:val="es-ES"/>
        </w:rPr>
        <w:t xml:space="preserve">su habitual </w:t>
      </w:r>
      <w:r w:rsidR="008C4BF5" w:rsidRPr="00676D4A">
        <w:rPr>
          <w:rFonts w:ascii="Arial" w:hAnsi="Arial" w:cs="Arial"/>
          <w:bCs/>
          <w:sz w:val="28"/>
          <w:szCs w:val="28"/>
          <w:lang w:val="es-ES"/>
        </w:rPr>
        <w:t xml:space="preserve">ejercicio </w:t>
      </w:r>
      <w:r w:rsidR="004F0FAF">
        <w:rPr>
          <w:rFonts w:ascii="Arial" w:hAnsi="Arial" w:cs="Arial"/>
          <w:bCs/>
          <w:sz w:val="28"/>
          <w:szCs w:val="28"/>
          <w:lang w:val="es-ES"/>
        </w:rPr>
        <w:t xml:space="preserve">mundial </w:t>
      </w:r>
      <w:r w:rsidR="008C4BF5" w:rsidRPr="00676D4A">
        <w:rPr>
          <w:rFonts w:ascii="Arial" w:hAnsi="Arial" w:cs="Arial"/>
          <w:bCs/>
          <w:sz w:val="28"/>
          <w:szCs w:val="28"/>
          <w:lang w:val="es-ES"/>
        </w:rPr>
        <w:t>de continuidad de negocio en su plataforma</w:t>
      </w:r>
      <w:r w:rsidR="008C4BF5">
        <w:rPr>
          <w:rFonts w:ascii="Arial" w:hAnsi="Arial" w:cs="Arial"/>
          <w:bCs/>
          <w:sz w:val="28"/>
          <w:szCs w:val="28"/>
          <w:lang w:val="es-ES"/>
        </w:rPr>
        <w:t xml:space="preserve">, razón por la cual </w:t>
      </w:r>
      <w:r w:rsidR="008C4BF5" w:rsidRPr="00F439D6">
        <w:rPr>
          <w:rFonts w:ascii="Arial" w:hAnsi="Arial" w:cs="Arial"/>
          <w:b/>
          <w:sz w:val="28"/>
          <w:szCs w:val="28"/>
          <w:lang w:val="es-ES"/>
        </w:rPr>
        <w:t>podría</w:t>
      </w:r>
      <w:r w:rsidR="00995879" w:rsidRPr="00F439D6">
        <w:rPr>
          <w:rFonts w:ascii="Arial" w:hAnsi="Arial" w:cs="Arial"/>
          <w:b/>
          <w:sz w:val="28"/>
          <w:szCs w:val="28"/>
          <w:lang w:val="es-ES"/>
        </w:rPr>
        <w:t>n</w:t>
      </w:r>
      <w:r w:rsidR="008C4BF5" w:rsidRPr="00F439D6">
        <w:rPr>
          <w:rFonts w:ascii="Arial" w:hAnsi="Arial" w:cs="Arial"/>
          <w:b/>
          <w:sz w:val="28"/>
          <w:szCs w:val="28"/>
          <w:lang w:val="es-ES"/>
        </w:rPr>
        <w:t xml:space="preserve"> presentar</w:t>
      </w:r>
      <w:r w:rsidR="000A6585" w:rsidRPr="00F439D6">
        <w:rPr>
          <w:rFonts w:ascii="Arial" w:hAnsi="Arial" w:cs="Arial"/>
          <w:b/>
          <w:sz w:val="28"/>
          <w:szCs w:val="28"/>
          <w:lang w:val="es-ES"/>
        </w:rPr>
        <w:t>se</w:t>
      </w:r>
      <w:r w:rsidR="008C4BF5" w:rsidRPr="00F439D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3A3D0B" w:rsidRPr="00F439D6">
        <w:rPr>
          <w:rFonts w:ascii="Arial" w:hAnsi="Arial" w:cs="Arial"/>
          <w:b/>
          <w:sz w:val="28"/>
          <w:szCs w:val="28"/>
          <w:lang w:val="es-ES"/>
        </w:rPr>
        <w:t xml:space="preserve">algunas </w:t>
      </w:r>
      <w:r w:rsidR="004F0FAF" w:rsidRPr="00F439D6">
        <w:rPr>
          <w:rFonts w:ascii="Arial" w:hAnsi="Arial" w:cs="Arial"/>
          <w:b/>
          <w:sz w:val="28"/>
          <w:szCs w:val="28"/>
          <w:lang w:val="es-ES"/>
        </w:rPr>
        <w:t xml:space="preserve">intermitencias </w:t>
      </w:r>
      <w:r w:rsidR="008C4BF5" w:rsidRPr="00F439D6">
        <w:rPr>
          <w:rFonts w:ascii="Arial" w:hAnsi="Arial" w:cs="Arial"/>
          <w:b/>
          <w:sz w:val="28"/>
          <w:szCs w:val="28"/>
          <w:lang w:val="es-ES"/>
        </w:rPr>
        <w:t xml:space="preserve">en </w:t>
      </w:r>
      <w:r w:rsidR="00A432CA" w:rsidRPr="00F439D6">
        <w:rPr>
          <w:rFonts w:ascii="Arial" w:hAnsi="Arial" w:cs="Arial"/>
          <w:b/>
          <w:sz w:val="28"/>
          <w:szCs w:val="28"/>
          <w:lang w:val="es-ES"/>
        </w:rPr>
        <w:t xml:space="preserve">el servicio de Pagos al Instante </w:t>
      </w:r>
      <w:r w:rsidR="00964DB7" w:rsidRPr="00F439D6">
        <w:rPr>
          <w:rFonts w:ascii="Arial" w:hAnsi="Arial" w:cs="Arial"/>
          <w:b/>
          <w:sz w:val="28"/>
          <w:szCs w:val="28"/>
          <w:lang w:val="es-ES"/>
        </w:rPr>
        <w:t>BCRD</w:t>
      </w:r>
      <w:r w:rsidR="00206796">
        <w:rPr>
          <w:rFonts w:ascii="Arial" w:hAnsi="Arial" w:cs="Arial"/>
          <w:b/>
          <w:sz w:val="28"/>
          <w:szCs w:val="28"/>
          <w:lang w:val="es-ES"/>
        </w:rPr>
        <w:t>,</w:t>
      </w:r>
      <w:r w:rsidR="00964DB7" w:rsidRPr="00F439D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AA299C" w:rsidRPr="00F439D6">
        <w:rPr>
          <w:rFonts w:ascii="Arial" w:hAnsi="Arial" w:cs="Arial"/>
          <w:b/>
          <w:sz w:val="28"/>
          <w:szCs w:val="28"/>
          <w:lang w:val="es-ES"/>
        </w:rPr>
        <w:t xml:space="preserve">entre </w:t>
      </w:r>
      <w:r w:rsidR="00A432CA" w:rsidRPr="00F439D6">
        <w:rPr>
          <w:rFonts w:ascii="Arial" w:hAnsi="Arial" w:cs="Arial"/>
          <w:b/>
          <w:sz w:val="28"/>
          <w:szCs w:val="28"/>
          <w:lang w:val="es-ES"/>
        </w:rPr>
        <w:t xml:space="preserve">las </w:t>
      </w:r>
      <w:r w:rsidR="004C1DCB" w:rsidRPr="0067371B">
        <w:rPr>
          <w:rFonts w:ascii="Arial" w:hAnsi="Arial" w:cs="Arial"/>
          <w:b/>
          <w:sz w:val="28"/>
          <w:szCs w:val="28"/>
          <w:lang w:val="es-ES"/>
        </w:rPr>
        <w:t>12</w:t>
      </w:r>
      <w:r w:rsidR="00C21767" w:rsidRPr="0067371B">
        <w:rPr>
          <w:rFonts w:ascii="Arial" w:hAnsi="Arial" w:cs="Arial"/>
          <w:b/>
          <w:sz w:val="28"/>
          <w:szCs w:val="28"/>
          <w:lang w:val="es-ES"/>
        </w:rPr>
        <w:t>:00</w:t>
      </w:r>
      <w:r w:rsidR="00806C0C" w:rsidRPr="0067371B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206796">
        <w:rPr>
          <w:rFonts w:ascii="Arial" w:hAnsi="Arial" w:cs="Arial"/>
          <w:b/>
          <w:sz w:val="28"/>
          <w:szCs w:val="28"/>
          <w:lang w:val="es-ES"/>
        </w:rPr>
        <w:t xml:space="preserve">del mediodía </w:t>
      </w:r>
      <w:r w:rsidR="00AA299C" w:rsidRPr="0067371B">
        <w:rPr>
          <w:rFonts w:ascii="Arial" w:hAnsi="Arial" w:cs="Arial"/>
          <w:b/>
          <w:sz w:val="28"/>
          <w:szCs w:val="28"/>
          <w:lang w:val="es-ES"/>
        </w:rPr>
        <w:t>y</w:t>
      </w:r>
      <w:r w:rsidR="00A432CA" w:rsidRPr="0067371B">
        <w:rPr>
          <w:rFonts w:ascii="Arial" w:hAnsi="Arial" w:cs="Arial"/>
          <w:b/>
          <w:sz w:val="28"/>
          <w:szCs w:val="28"/>
          <w:lang w:val="es-ES"/>
        </w:rPr>
        <w:t xml:space="preserve"> las 1</w:t>
      </w:r>
      <w:r w:rsidR="00C21767" w:rsidRPr="0067371B">
        <w:rPr>
          <w:rFonts w:ascii="Arial" w:hAnsi="Arial" w:cs="Arial"/>
          <w:b/>
          <w:sz w:val="28"/>
          <w:szCs w:val="28"/>
          <w:lang w:val="es-ES"/>
        </w:rPr>
        <w:t>1:00</w:t>
      </w:r>
      <w:r w:rsidR="00AA299C" w:rsidRPr="0067371B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C21767" w:rsidRPr="0067371B">
        <w:rPr>
          <w:rFonts w:ascii="Arial" w:hAnsi="Arial" w:cs="Arial"/>
          <w:b/>
          <w:sz w:val="28"/>
          <w:szCs w:val="28"/>
          <w:lang w:val="es-ES"/>
        </w:rPr>
        <w:t>p.</w:t>
      </w:r>
      <w:r w:rsidR="00206796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C21767" w:rsidRPr="0067371B">
        <w:rPr>
          <w:rFonts w:ascii="Arial" w:hAnsi="Arial" w:cs="Arial"/>
          <w:b/>
          <w:sz w:val="28"/>
          <w:szCs w:val="28"/>
          <w:lang w:val="es-ES"/>
        </w:rPr>
        <w:t>m</w:t>
      </w:r>
      <w:r w:rsidR="00546D90" w:rsidRPr="0067371B">
        <w:rPr>
          <w:rFonts w:ascii="Arial" w:hAnsi="Arial" w:cs="Arial"/>
          <w:b/>
          <w:sz w:val="28"/>
          <w:szCs w:val="28"/>
          <w:lang w:val="es-ES"/>
        </w:rPr>
        <w:t xml:space="preserve">. de </w:t>
      </w:r>
      <w:r w:rsidR="00F67836">
        <w:rPr>
          <w:rFonts w:ascii="Arial" w:hAnsi="Arial" w:cs="Arial"/>
          <w:b/>
          <w:sz w:val="28"/>
          <w:szCs w:val="28"/>
          <w:lang w:val="es-ES"/>
        </w:rPr>
        <w:t>dicho</w:t>
      </w:r>
      <w:r w:rsidR="00546D90" w:rsidRPr="0067371B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F67836">
        <w:rPr>
          <w:rFonts w:ascii="Arial" w:hAnsi="Arial" w:cs="Arial"/>
          <w:b/>
          <w:sz w:val="28"/>
          <w:szCs w:val="28"/>
          <w:lang w:val="es-ES"/>
        </w:rPr>
        <w:t>día</w:t>
      </w:r>
      <w:r w:rsidR="005173C7" w:rsidRPr="0067371B">
        <w:rPr>
          <w:rFonts w:ascii="Arial" w:hAnsi="Arial" w:cs="Arial"/>
          <w:b/>
          <w:sz w:val="28"/>
          <w:szCs w:val="28"/>
          <w:lang w:val="es-ES"/>
        </w:rPr>
        <w:t>.</w:t>
      </w:r>
      <w:r w:rsidR="00A432CA">
        <w:rPr>
          <w:rFonts w:ascii="Arial" w:hAnsi="Arial" w:cs="Arial"/>
          <w:bCs/>
          <w:sz w:val="28"/>
          <w:szCs w:val="28"/>
          <w:lang w:val="es-ES"/>
        </w:rPr>
        <w:t xml:space="preserve"> </w:t>
      </w:r>
      <w:r w:rsidR="00A432CA" w:rsidRPr="00676D4A">
        <w:rPr>
          <w:rFonts w:ascii="Arial" w:hAnsi="Arial" w:cs="Arial"/>
          <w:bCs/>
          <w:sz w:val="28"/>
          <w:szCs w:val="28"/>
          <w:lang w:val="es-ES"/>
        </w:rPr>
        <w:t xml:space="preserve"> </w:t>
      </w:r>
    </w:p>
    <w:p w14:paraId="395CCD59" w14:textId="77777777" w:rsidR="00A432CA" w:rsidRPr="00676D4A" w:rsidRDefault="00A432CA" w:rsidP="00676D4A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val="es-ES"/>
        </w:rPr>
      </w:pPr>
    </w:p>
    <w:p w14:paraId="383EA13B" w14:textId="4F19A5A3" w:rsidR="00CD6BC3" w:rsidRPr="00676D4A" w:rsidRDefault="00CD6BC3" w:rsidP="00676D4A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val="es-ES"/>
        </w:rPr>
      </w:pPr>
      <w:r w:rsidRPr="00676D4A">
        <w:rPr>
          <w:rFonts w:ascii="Arial" w:hAnsi="Arial" w:cs="Arial"/>
          <w:bCs/>
          <w:sz w:val="28"/>
          <w:szCs w:val="28"/>
          <w:lang w:val="es-ES"/>
        </w:rPr>
        <w:t xml:space="preserve">Pedimos disculpas </w:t>
      </w:r>
      <w:r w:rsidR="006B4852">
        <w:rPr>
          <w:rFonts w:ascii="Arial" w:hAnsi="Arial" w:cs="Arial"/>
          <w:bCs/>
          <w:sz w:val="28"/>
          <w:szCs w:val="28"/>
          <w:lang w:val="es-ES"/>
        </w:rPr>
        <w:t xml:space="preserve">a los usuarios del servicio de Pagos al Instante BCRD </w:t>
      </w:r>
      <w:r w:rsidRPr="00676D4A">
        <w:rPr>
          <w:rFonts w:ascii="Arial" w:hAnsi="Arial" w:cs="Arial"/>
          <w:bCs/>
          <w:sz w:val="28"/>
          <w:szCs w:val="28"/>
          <w:lang w:val="es-ES"/>
        </w:rPr>
        <w:t>por los inconvenientes que est</w:t>
      </w:r>
      <w:r w:rsidR="006D6C49">
        <w:rPr>
          <w:rFonts w:ascii="Arial" w:hAnsi="Arial" w:cs="Arial"/>
          <w:bCs/>
          <w:sz w:val="28"/>
          <w:szCs w:val="28"/>
          <w:lang w:val="es-ES"/>
        </w:rPr>
        <w:t>a situación</w:t>
      </w:r>
      <w:r w:rsidRPr="00676D4A">
        <w:rPr>
          <w:rFonts w:ascii="Arial" w:hAnsi="Arial" w:cs="Arial"/>
          <w:bCs/>
          <w:sz w:val="28"/>
          <w:szCs w:val="28"/>
          <w:lang w:val="es-ES"/>
        </w:rPr>
        <w:t xml:space="preserve"> pu</w:t>
      </w:r>
      <w:r w:rsidR="006D6C49">
        <w:rPr>
          <w:rFonts w:ascii="Arial" w:hAnsi="Arial" w:cs="Arial"/>
          <w:bCs/>
          <w:sz w:val="28"/>
          <w:szCs w:val="28"/>
          <w:lang w:val="es-ES"/>
        </w:rPr>
        <w:t>diera</w:t>
      </w:r>
      <w:r w:rsidRPr="00676D4A">
        <w:rPr>
          <w:rFonts w:ascii="Arial" w:hAnsi="Arial" w:cs="Arial"/>
          <w:bCs/>
          <w:sz w:val="28"/>
          <w:szCs w:val="28"/>
          <w:lang w:val="es-ES"/>
        </w:rPr>
        <w:t xml:space="preserve"> causar</w:t>
      </w:r>
      <w:r w:rsidR="006D6C49">
        <w:rPr>
          <w:rFonts w:ascii="Arial" w:hAnsi="Arial" w:cs="Arial"/>
          <w:bCs/>
          <w:sz w:val="28"/>
          <w:szCs w:val="28"/>
          <w:lang w:val="es-ES"/>
        </w:rPr>
        <w:t xml:space="preserve"> y apelamos a su comprensión, </w:t>
      </w:r>
      <w:r w:rsidR="00AA299C">
        <w:rPr>
          <w:rFonts w:ascii="Arial" w:hAnsi="Arial" w:cs="Arial"/>
          <w:bCs/>
          <w:sz w:val="28"/>
          <w:szCs w:val="28"/>
          <w:lang w:val="es-ES"/>
        </w:rPr>
        <w:t>ya que estos ejercicios contribuyen a</w:t>
      </w:r>
      <w:r w:rsidR="006D6C49">
        <w:rPr>
          <w:rFonts w:ascii="Arial" w:hAnsi="Arial" w:cs="Arial"/>
          <w:bCs/>
          <w:sz w:val="28"/>
          <w:szCs w:val="28"/>
          <w:lang w:val="es-ES"/>
        </w:rPr>
        <w:t xml:space="preserve"> garantizar la calidad de</w:t>
      </w:r>
      <w:r w:rsidR="001E029B">
        <w:rPr>
          <w:rFonts w:ascii="Arial" w:hAnsi="Arial" w:cs="Arial"/>
          <w:bCs/>
          <w:sz w:val="28"/>
          <w:szCs w:val="28"/>
          <w:lang w:val="es-ES"/>
        </w:rPr>
        <w:t>l</w:t>
      </w:r>
      <w:r w:rsidR="006D6C49">
        <w:rPr>
          <w:rFonts w:ascii="Arial" w:hAnsi="Arial" w:cs="Arial"/>
          <w:bCs/>
          <w:sz w:val="28"/>
          <w:szCs w:val="28"/>
          <w:lang w:val="es-ES"/>
        </w:rPr>
        <w:t xml:space="preserve"> servicio</w:t>
      </w:r>
      <w:r w:rsidR="004F0FAF">
        <w:rPr>
          <w:rFonts w:ascii="Arial" w:hAnsi="Arial" w:cs="Arial"/>
          <w:bCs/>
          <w:sz w:val="28"/>
          <w:szCs w:val="28"/>
          <w:lang w:val="es-ES"/>
        </w:rPr>
        <w:t xml:space="preserve"> de mensajería de pagos provisto por la Corporación SWIFT</w:t>
      </w:r>
      <w:r w:rsidR="006D6C49">
        <w:rPr>
          <w:rFonts w:ascii="Arial" w:hAnsi="Arial" w:cs="Arial"/>
          <w:bCs/>
          <w:sz w:val="28"/>
          <w:szCs w:val="28"/>
          <w:lang w:val="es-ES"/>
        </w:rPr>
        <w:t>.</w:t>
      </w:r>
    </w:p>
    <w:p w14:paraId="55BC1C5D" w14:textId="77777777" w:rsidR="00821180" w:rsidRPr="00676D4A" w:rsidRDefault="00821180" w:rsidP="00676D4A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val="es-ES"/>
        </w:rPr>
      </w:pPr>
    </w:p>
    <w:sectPr w:rsidR="00821180" w:rsidRPr="00676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52287" w14:textId="77777777" w:rsidR="00E47810" w:rsidRDefault="00E47810" w:rsidP="009B06BE">
      <w:pPr>
        <w:spacing w:after="0" w:line="240" w:lineRule="auto"/>
      </w:pPr>
      <w:r>
        <w:separator/>
      </w:r>
    </w:p>
  </w:endnote>
  <w:endnote w:type="continuationSeparator" w:id="0">
    <w:p w14:paraId="13C8973C" w14:textId="77777777" w:rsidR="00E47810" w:rsidRDefault="00E47810" w:rsidP="009B0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3F281" w14:textId="77777777" w:rsidR="00E47810" w:rsidRDefault="00E47810" w:rsidP="009B06BE">
      <w:pPr>
        <w:spacing w:after="0" w:line="240" w:lineRule="auto"/>
      </w:pPr>
      <w:r>
        <w:separator/>
      </w:r>
    </w:p>
  </w:footnote>
  <w:footnote w:type="continuationSeparator" w:id="0">
    <w:p w14:paraId="10A9BD2C" w14:textId="77777777" w:rsidR="00E47810" w:rsidRDefault="00E47810" w:rsidP="009B06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C3"/>
    <w:rsid w:val="000264DC"/>
    <w:rsid w:val="00062863"/>
    <w:rsid w:val="00090FCA"/>
    <w:rsid w:val="000A4836"/>
    <w:rsid w:val="000A6585"/>
    <w:rsid w:val="000B5091"/>
    <w:rsid w:val="001712EE"/>
    <w:rsid w:val="0018242B"/>
    <w:rsid w:val="001B6A2C"/>
    <w:rsid w:val="001C657F"/>
    <w:rsid w:val="001E029B"/>
    <w:rsid w:val="00206796"/>
    <w:rsid w:val="00215190"/>
    <w:rsid w:val="002218A7"/>
    <w:rsid w:val="0027317D"/>
    <w:rsid w:val="002C065F"/>
    <w:rsid w:val="002E381D"/>
    <w:rsid w:val="002F1632"/>
    <w:rsid w:val="00335441"/>
    <w:rsid w:val="0035053D"/>
    <w:rsid w:val="00351422"/>
    <w:rsid w:val="003774CE"/>
    <w:rsid w:val="003A3D0B"/>
    <w:rsid w:val="003B2538"/>
    <w:rsid w:val="003D7E2F"/>
    <w:rsid w:val="003E7259"/>
    <w:rsid w:val="00425AB5"/>
    <w:rsid w:val="00443DBD"/>
    <w:rsid w:val="00463274"/>
    <w:rsid w:val="00496EDC"/>
    <w:rsid w:val="004A5D5E"/>
    <w:rsid w:val="004B33E3"/>
    <w:rsid w:val="004C1DCB"/>
    <w:rsid w:val="004F0FAF"/>
    <w:rsid w:val="005173C7"/>
    <w:rsid w:val="00537D58"/>
    <w:rsid w:val="00546D90"/>
    <w:rsid w:val="005625CA"/>
    <w:rsid w:val="005A23BD"/>
    <w:rsid w:val="00664D9C"/>
    <w:rsid w:val="00673628"/>
    <w:rsid w:val="0067371B"/>
    <w:rsid w:val="00676D4A"/>
    <w:rsid w:val="006B4852"/>
    <w:rsid w:val="006B7436"/>
    <w:rsid w:val="006C4359"/>
    <w:rsid w:val="006D6C49"/>
    <w:rsid w:val="00781444"/>
    <w:rsid w:val="00784BA3"/>
    <w:rsid w:val="00790696"/>
    <w:rsid w:val="00801ADB"/>
    <w:rsid w:val="00806C0C"/>
    <w:rsid w:val="00821180"/>
    <w:rsid w:val="00826AEB"/>
    <w:rsid w:val="008C4BF5"/>
    <w:rsid w:val="008C7BA9"/>
    <w:rsid w:val="008E5DD2"/>
    <w:rsid w:val="00924D6F"/>
    <w:rsid w:val="009326A4"/>
    <w:rsid w:val="00964DB7"/>
    <w:rsid w:val="009770C4"/>
    <w:rsid w:val="00995879"/>
    <w:rsid w:val="009B06BE"/>
    <w:rsid w:val="009B77C2"/>
    <w:rsid w:val="00A2373F"/>
    <w:rsid w:val="00A432CA"/>
    <w:rsid w:val="00AA299C"/>
    <w:rsid w:val="00AC1E33"/>
    <w:rsid w:val="00AC36FE"/>
    <w:rsid w:val="00AD1702"/>
    <w:rsid w:val="00B0279C"/>
    <w:rsid w:val="00B1364B"/>
    <w:rsid w:val="00B94936"/>
    <w:rsid w:val="00BC225B"/>
    <w:rsid w:val="00BC4027"/>
    <w:rsid w:val="00BD74C8"/>
    <w:rsid w:val="00C21767"/>
    <w:rsid w:val="00C656D2"/>
    <w:rsid w:val="00CD2C01"/>
    <w:rsid w:val="00CD6BC3"/>
    <w:rsid w:val="00D13C5C"/>
    <w:rsid w:val="00D31BBC"/>
    <w:rsid w:val="00D4670C"/>
    <w:rsid w:val="00D64004"/>
    <w:rsid w:val="00DD23B2"/>
    <w:rsid w:val="00DE35A1"/>
    <w:rsid w:val="00DF1423"/>
    <w:rsid w:val="00E1271A"/>
    <w:rsid w:val="00E20512"/>
    <w:rsid w:val="00E32EBA"/>
    <w:rsid w:val="00E47810"/>
    <w:rsid w:val="00E7041B"/>
    <w:rsid w:val="00F439D6"/>
    <w:rsid w:val="00F67836"/>
    <w:rsid w:val="00F91617"/>
    <w:rsid w:val="00FD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D9C24"/>
  <w15:chartTrackingRefBased/>
  <w15:docId w15:val="{038D914C-65B4-47A4-8263-8FF9E39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76D4A"/>
    <w:rPr>
      <w:rFonts w:ascii="Segoe UI" w:hAnsi="Segoe UI" w:cs="Segoe UI"/>
      <w:sz w:val="18"/>
      <w:szCs w:val="18"/>
      <w:lang w:val="es-DO"/>
    </w:rPr>
  </w:style>
  <w:style w:type="paragraph" w:styleId="Revision">
    <w:name w:val="Revision"/>
    <w:hidden/>
    <w:uiPriority w:val="99"/>
    <w:semiHidden/>
    <w:rsid w:val="00AA299C"/>
    <w:rPr>
      <w:sz w:val="22"/>
      <w:szCs w:val="22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3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73BBF394E2243AA857FD5AF0C6CD1" ma:contentTypeVersion="11" ma:contentTypeDescription="Create a new document." ma:contentTypeScope="" ma:versionID="091d89b24b32abf6cd29e92cc03073f6">
  <xsd:schema xmlns:xsd="http://www.w3.org/2001/XMLSchema" xmlns:xs="http://www.w3.org/2001/XMLSchema" xmlns:p="http://schemas.microsoft.com/office/2006/metadata/properties" xmlns:ns3="1cb364fc-d8c3-4534-a826-3e0b6a6b3dc9" xmlns:ns4="93455947-f53d-4d3d-8a1f-d4c1152eb9ea" targetNamespace="http://schemas.microsoft.com/office/2006/metadata/properties" ma:root="true" ma:fieldsID="47d8e41238ed46be7f4e9905ec1d3d26" ns3:_="" ns4:_="">
    <xsd:import namespace="1cb364fc-d8c3-4534-a826-3e0b6a6b3dc9"/>
    <xsd:import namespace="93455947-f53d-4d3d-8a1f-d4c1152eb9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364fc-d8c3-4534-a826-3e0b6a6b3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55947-f53d-4d3d-8a1f-d4c1152eb9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21145F-3D65-4606-B6A9-EAF2DF2E9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364fc-d8c3-4534-a826-3e0b6a6b3dc9"/>
    <ds:schemaRef ds:uri="93455947-f53d-4d3d-8a1f-d4c1152eb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E0C95-59B8-4153-88CC-5FDC867DC0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D47FDA-5B13-4988-9997-7164E27314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Marina Herrera de Valdez</dc:creator>
  <cp:keywords/>
  <dc:description/>
  <cp:lastModifiedBy>Marcel Pascual Puello De Leon</cp:lastModifiedBy>
  <cp:revision>2</cp:revision>
  <cp:lastPrinted>2024-10-03T15:48:00Z</cp:lastPrinted>
  <dcterms:created xsi:type="dcterms:W3CDTF">2025-07-22T20:54:00Z</dcterms:created>
  <dcterms:modified xsi:type="dcterms:W3CDTF">2025-07-22T20:54:00Z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0x01010049173BBF394E2243AA857FD5AF0C6CD1</vt:lpwstr>
  </property>
</Properties>
</file>